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49AF" w:rsidRPr="000B32F7" w:rsidRDefault="008749AF">
      <w:pPr>
        <w:pStyle w:val="Normale1"/>
        <w:jc w:val="center"/>
        <w:rPr>
          <w:rFonts w:ascii="Helvetica" w:hAnsi="Helvetica" w:cs="Helvetica"/>
          <w:sz w:val="20"/>
          <w:szCs w:val="20"/>
        </w:rPr>
      </w:pPr>
    </w:p>
    <w:p w:rsidR="008E3F3C" w:rsidRDefault="008E3F3C" w:rsidP="008E3F3C">
      <w:pPr>
        <w:jc w:val="center"/>
        <w:rPr>
          <w:rFonts w:ascii="Helvetica" w:hAnsi="Helvetica" w:cs="Helvetica"/>
          <w:b/>
          <w:sz w:val="20"/>
          <w:szCs w:val="20"/>
        </w:rPr>
      </w:pPr>
      <w:r w:rsidRPr="000312D0">
        <w:rPr>
          <w:rFonts w:ascii="Helvetica" w:hAnsi="Helvetica" w:cs="Helvetica"/>
          <w:b/>
          <w:sz w:val="20"/>
          <w:szCs w:val="20"/>
        </w:rPr>
        <w:t xml:space="preserve">AVVISO FINALIZZATO ALLA RICERCA DI </w:t>
      </w:r>
      <w:r>
        <w:rPr>
          <w:rFonts w:ascii="Helvetica" w:hAnsi="Helvetica" w:cs="Helvetica"/>
          <w:b/>
          <w:sz w:val="20"/>
          <w:szCs w:val="20"/>
        </w:rPr>
        <w:t>OPERATORI NEL SETTORE FOOD &amp; BEVERAGE CHE INTENDONO ADERIRE ALL’INIZIATIVA DI PROMOZIONE TERRITORIALE “PADOVA DA GUSTARE”</w:t>
      </w:r>
    </w:p>
    <w:p w:rsidR="008E3F3C" w:rsidRDefault="008E3F3C" w:rsidP="008E3F3C">
      <w:pPr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NELL’AMBITO DEL PROGETTO FOOD CHAIN 2017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Il sottoscritto ………………..................................................................................................................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nato a……….....................................…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…(</w:t>
      </w:r>
      <w:proofErr w:type="gramEnd"/>
      <w:r w:rsidRPr="000B32F7">
        <w:rPr>
          <w:rFonts w:ascii="Helvetica" w:hAnsi="Helvetica" w:cs="Helvetica"/>
          <w:sz w:val="20"/>
          <w:szCs w:val="20"/>
        </w:rPr>
        <w:t>.......)  il ................................………………………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…….</w:t>
      </w:r>
      <w:proofErr w:type="gramEnd"/>
      <w:r w:rsidRPr="000B32F7">
        <w:rPr>
          <w:rFonts w:ascii="Helvetica" w:hAnsi="Helvetica" w:cs="Helvetica"/>
          <w:sz w:val="20"/>
          <w:szCs w:val="20"/>
        </w:rPr>
        <w:t xml:space="preserve">. 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domiciliato per la carica ove appresso, 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1"/>
      </w:r>
      <w:r w:rsidRPr="000B32F7">
        <w:rPr>
          <w:rFonts w:ascii="Helvetica" w:hAnsi="Helvetica" w:cs="Helvetica"/>
          <w:sz w:val="20"/>
          <w:szCs w:val="20"/>
        </w:rPr>
        <w:t>…………................................................................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della impresa ………………..................................................................................................................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con sede in....................... ……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…….</w:t>
      </w:r>
      <w:proofErr w:type="gramEnd"/>
      <w:r w:rsidRPr="000B32F7">
        <w:rPr>
          <w:rFonts w:ascii="Helvetica" w:hAnsi="Helvetica" w:cs="Helvetica"/>
          <w:sz w:val="20"/>
          <w:szCs w:val="20"/>
        </w:rPr>
        <w:t>(     ), Via 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2"/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pienamente consapevole della responsabilità penale cui va incontro, ai sensi e per gli effetti dell’art. 76 D.P.R. 28 dicembre 2000, n. </w:t>
      </w:r>
      <w:smartTag w:uri="urn:schemas-microsoft-com:office:smarttags" w:element="metricconverter">
        <w:smartTagPr>
          <w:attr w:name="ProductID" w:val="445, in"/>
        </w:smartTagPr>
        <w:r w:rsidRPr="000B32F7">
          <w:rPr>
            <w:rFonts w:ascii="Helvetica" w:hAnsi="Helvetica" w:cs="Helvetica"/>
            <w:sz w:val="20"/>
            <w:szCs w:val="20"/>
          </w:rPr>
          <w:t>445, in</w:t>
        </w:r>
      </w:smartTag>
      <w:r w:rsidRPr="000B32F7">
        <w:rPr>
          <w:rFonts w:ascii="Helvetica" w:hAnsi="Helvetica" w:cs="Helvetica"/>
          <w:sz w:val="20"/>
          <w:szCs w:val="20"/>
        </w:rPr>
        <w:t xml:space="preserve"> caso di dichiarazioni mendaci o di </w:t>
      </w:r>
      <w:proofErr w:type="gramStart"/>
      <w:r w:rsidRPr="000B32F7">
        <w:rPr>
          <w:rFonts w:ascii="Helvetica" w:hAnsi="Helvetica" w:cs="Helvetica"/>
          <w:sz w:val="20"/>
          <w:szCs w:val="20"/>
        </w:rPr>
        <w:t>formazione,</w:t>
      </w:r>
      <w:r w:rsidR="00AE4CB4">
        <w:rPr>
          <w:rFonts w:ascii="Helvetica" w:hAnsi="Helvetica" w:cs="Helvetica"/>
          <w:sz w:val="20"/>
          <w:szCs w:val="20"/>
        </w:rPr>
        <w:t xml:space="preserve"> </w:t>
      </w:r>
      <w:r w:rsidRPr="000B32F7">
        <w:rPr>
          <w:rFonts w:ascii="Helvetica" w:hAnsi="Helvetica" w:cs="Helvetica"/>
          <w:sz w:val="20"/>
          <w:szCs w:val="20"/>
        </w:rPr>
        <w:t xml:space="preserve">  </w:t>
      </w:r>
      <w:proofErr w:type="gramEnd"/>
      <w:r w:rsidRPr="000B32F7">
        <w:rPr>
          <w:rFonts w:ascii="Helvetica" w:hAnsi="Helvetica" w:cs="Helvetica"/>
          <w:sz w:val="20"/>
          <w:szCs w:val="20"/>
        </w:rPr>
        <w:t>esibizione o uso di atti falsi ovvero di atti contenenti dati non più rispondenti a verità,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  <w:u w:val="single"/>
        </w:rPr>
        <w:t>dichiara ed attesta sotto la propria responsabilità</w:t>
      </w: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l’impresa è in regola con il versamento del diritto annuale ed è iscritta nel registro delle imprese della Camera di Commercio di …………………………..…………….... per la/le seguente/i attività 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…………………………………….………………………………………………………....……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5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i dati dell’iscrizione sono i seguenti (per i concorrenti con sede in uno stato straniero indicare i  dati  di  iscrizione  nell’albo  o  nella  lista  ufficiale dello Stato di appartenenza):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numero di iscrizione ………………………………………………………………………...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data di iscrizione ………………………………………………………………………........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forma giuridica …………………………..……………………….…………………………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sede 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codice fiscale e partita iva 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titolari, soci, direttori tecnici, amministratori muniti di rappresentanza, soci accomandatari (indicare</w:t>
      </w:r>
      <w:r w:rsidRPr="000B32F7">
        <w:rPr>
          <w:rFonts w:ascii="Helvetica" w:hAnsi="Helvetica" w:cs="Helvetica"/>
          <w:b/>
          <w:i/>
          <w:sz w:val="20"/>
          <w:szCs w:val="20"/>
        </w:rPr>
        <w:t xml:space="preserve"> i nominativi, le qualifiche, le date di nascita e la residenza</w:t>
      </w:r>
      <w:r w:rsidRPr="000B32F7">
        <w:rPr>
          <w:rFonts w:ascii="Helvetica" w:hAnsi="Helvetica" w:cs="Helvetica"/>
          <w:sz w:val="20"/>
          <w:szCs w:val="20"/>
        </w:rPr>
        <w:t>):</w:t>
      </w: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tbl>
      <w:tblPr>
        <w:tblW w:w="978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1418"/>
        <w:gridCol w:w="1984"/>
      </w:tblGrid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nome</w:t>
            </w: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qualifica</w:t>
            </w:r>
          </w:p>
        </w:tc>
        <w:tc>
          <w:tcPr>
            <w:tcW w:w="2552" w:type="dxa"/>
            <w:gridSpan w:val="2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residenza</w:t>
            </w: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8749AF" w:rsidRPr="000B32F7" w:rsidRDefault="008749AF">
      <w:pPr>
        <w:pStyle w:val="Normale1"/>
        <w:widowControl w:val="0"/>
        <w:spacing w:line="240" w:lineRule="auto"/>
        <w:ind w:left="540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di non rientrare in nessuna delle condizioni previste dall’art. 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D.Lgs.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n. 50/2016</w:t>
      </w:r>
      <w:r w:rsidRPr="000B32F7">
        <w:rPr>
          <w:rFonts w:ascii="Helvetica" w:hAnsi="Helvetica" w:cs="Helvetica"/>
          <w:sz w:val="20"/>
          <w:szCs w:val="20"/>
          <w:vertAlign w:val="superscript"/>
        </w:rPr>
        <w:footnoteReference w:id="3"/>
      </w:r>
      <w:r w:rsidRPr="000B32F7">
        <w:rPr>
          <w:rFonts w:ascii="Helvetica" w:hAnsi="Helvetica" w:cs="Helvetica"/>
          <w:sz w:val="20"/>
          <w:szCs w:val="20"/>
        </w:rPr>
        <w:t>;</w:t>
      </w: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non ci sono soggetti cessati dalla carica dalla carica di </w:t>
      </w:r>
      <w:r w:rsidRPr="000B32F7">
        <w:rPr>
          <w:rFonts w:ascii="Helvetica" w:hAnsi="Helvetica" w:cs="Helvetica"/>
          <w:i/>
          <w:sz w:val="20"/>
          <w:szCs w:val="20"/>
        </w:rPr>
        <w:t xml:space="preserve">titolari, soci, direttori tecnici, amministratori muniti di rappresentanza, soci accomandatari </w:t>
      </w:r>
      <w:r w:rsidRPr="000B32F7">
        <w:rPr>
          <w:rFonts w:ascii="Helvetica" w:hAnsi="Helvetica" w:cs="Helvetica"/>
          <w:sz w:val="20"/>
          <w:szCs w:val="20"/>
        </w:rPr>
        <w:t>nell’anno antecedente la data di pubblicazione del bando di gara;</w:t>
      </w:r>
    </w:p>
    <w:p w:rsidR="008749AF" w:rsidRPr="000B32F7" w:rsidRDefault="008749AF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 w:rsidP="000B32F7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lastRenderedPageBreak/>
        <w:t xml:space="preserve">che i soggetti cessati dalla carica non si trovano nella condizione prevista dall’art. 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50/2016 </w:t>
      </w:r>
      <w:r w:rsidRPr="000B32F7">
        <w:rPr>
          <w:rFonts w:ascii="Helvetica" w:hAnsi="Helvetica" w:cs="Helvetica"/>
          <w:b/>
          <w:sz w:val="20"/>
          <w:szCs w:val="20"/>
        </w:rPr>
        <w:t>ovvero</w:t>
      </w:r>
      <w:r w:rsidRPr="000B32F7">
        <w:rPr>
          <w:rFonts w:ascii="Helvetica" w:hAnsi="Helvetica" w:cs="Helvetica"/>
          <w:sz w:val="20"/>
          <w:szCs w:val="20"/>
        </w:rPr>
        <w:t xml:space="preserve"> che nei loro confronti è stata emessa la seguente condanna passata in giudicato per uno dei reati elencati nell’art.80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50/2016:</w:t>
      </w:r>
    </w:p>
    <w:p w:rsidR="008749AF" w:rsidRPr="000B32F7" w:rsidRDefault="008749AF">
      <w:pPr>
        <w:pStyle w:val="Normale1"/>
        <w:tabs>
          <w:tab w:val="left" w:pos="426"/>
        </w:tabs>
        <w:spacing w:line="240" w:lineRule="auto"/>
        <w:ind w:left="426" w:right="28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nome e cognome della persona che ha subito la condanna ed i dettagli della relativa condanna</w:t>
      </w:r>
      <w:r w:rsidRPr="000B32F7">
        <w:rPr>
          <w:rFonts w:ascii="Helvetica" w:hAnsi="Helvetica" w:cs="Helvetica"/>
          <w:sz w:val="20"/>
          <w:szCs w:val="20"/>
        </w:rPr>
        <w:t>)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per i predetti soggetti sono stati adottati atti e misure di completa ed effettiva dissociazione dimostrabili con la seguente allegata documentazione 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gli allegati e i soggetti a cui questi sono riferiti</w:t>
      </w:r>
      <w:r w:rsidRPr="000B32F7">
        <w:rPr>
          <w:rFonts w:ascii="Helvetica" w:hAnsi="Helvetica" w:cs="Helvetica"/>
          <w:sz w:val="20"/>
          <w:szCs w:val="20"/>
        </w:rPr>
        <w:t xml:space="preserve">): 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4)</w:t>
      </w:r>
      <w:r w:rsidRPr="000B32F7">
        <w:rPr>
          <w:rFonts w:ascii="Helvetica" w:hAnsi="Helvetica" w:cs="Helvetica"/>
          <w:b/>
          <w:sz w:val="20"/>
          <w:szCs w:val="20"/>
        </w:rPr>
        <w:tab/>
      </w:r>
      <w:r w:rsidRPr="000B32F7">
        <w:rPr>
          <w:rFonts w:ascii="Helvetica" w:hAnsi="Helvetica" w:cs="Helvetica"/>
          <w:sz w:val="20"/>
          <w:szCs w:val="20"/>
        </w:rPr>
        <w:t>di essere in regola con le norme che disciplinano il diritto al lavoro dei disabili (L. n. 68/1999) in quanto:</w:t>
      </w:r>
    </w:p>
    <w:p w:rsidR="008749AF" w:rsidRPr="000B32F7" w:rsidRDefault="008749AF">
      <w:pPr>
        <w:pStyle w:val="Normale1"/>
        <w:numPr>
          <w:ilvl w:val="0"/>
          <w:numId w:val="1"/>
        </w:numPr>
        <w:spacing w:line="240" w:lineRule="auto"/>
        <w:ind w:hanging="360"/>
        <w:contextualSpacing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l’impresa non è tenuta al rispetto delle norme che disciplinano il diritto al lavoro dei disabili (L. n. 68/1999), avendo alle dipendenze un numero di lavoratori inferiore a quindici</w:t>
      </w:r>
    </w:p>
    <w:p w:rsidR="008749AF" w:rsidRPr="000B32F7" w:rsidRDefault="008749AF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>
      <w:pPr>
        <w:pStyle w:val="Normale1"/>
        <w:spacing w:line="240" w:lineRule="auto"/>
        <w:ind w:left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b) 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</w:p>
    <w:p w:rsidR="008749AF" w:rsidRPr="000B32F7" w:rsidRDefault="008749AF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>
      <w:pPr>
        <w:pStyle w:val="Normale1"/>
        <w:spacing w:line="240" w:lineRule="auto"/>
        <w:ind w:left="709" w:hanging="283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c) l’impresa ha adempiuto alle prescrizioni di cui alla L. n. 68/1999;</w:t>
      </w:r>
    </w:p>
    <w:p w:rsidR="008749AF" w:rsidRPr="000B32F7" w:rsidRDefault="008749AF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 xml:space="preserve">5)   </w:t>
      </w:r>
      <w:r w:rsidRPr="000B32F7">
        <w:rPr>
          <w:rFonts w:ascii="Helvetica" w:hAnsi="Helvetica" w:cs="Helvetica"/>
          <w:sz w:val="20"/>
          <w:szCs w:val="20"/>
        </w:rPr>
        <w:t xml:space="preserve">di non avere allo stato attuale conflitto di interesse tra l’attività pubblica e quella privata oggetto della sponsorizzazione; </w:t>
      </w:r>
    </w:p>
    <w:p w:rsidR="000B32F7" w:rsidRDefault="008749AF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6)</w:t>
      </w:r>
      <w:r w:rsidRPr="000B32F7">
        <w:rPr>
          <w:rFonts w:ascii="Helvetica" w:hAnsi="Helvetica" w:cs="Helvetica"/>
          <w:sz w:val="20"/>
          <w:szCs w:val="20"/>
        </w:rPr>
        <w:t xml:space="preserve">    di non avere allo stato attuale alcun contenzioso con </w:t>
      </w:r>
      <w:r w:rsidR="00CF0373">
        <w:rPr>
          <w:rFonts w:ascii="Helvetica" w:hAnsi="Helvetica" w:cs="Helvetica"/>
          <w:sz w:val="20"/>
          <w:szCs w:val="20"/>
        </w:rPr>
        <w:t>l’ Azienda o la Camera di Commercio di Padova</w:t>
      </w:r>
      <w:r w:rsidRPr="000B32F7">
        <w:rPr>
          <w:rFonts w:ascii="Helvetica" w:hAnsi="Helvetica" w:cs="Helvetica"/>
          <w:sz w:val="20"/>
          <w:szCs w:val="20"/>
        </w:rPr>
        <w:t>;</w:t>
      </w:r>
      <w:bookmarkStart w:id="0" w:name="h.ouudnpy6fxtz" w:colFirst="0" w:colLast="0"/>
      <w:bookmarkEnd w:id="0"/>
    </w:p>
    <w:p w:rsidR="00CF0373" w:rsidRDefault="00CF0373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</w:p>
    <w:p w:rsidR="00CF0373" w:rsidRPr="00CF0373" w:rsidRDefault="00CF0373" w:rsidP="00CF0373">
      <w:pPr>
        <w:numPr>
          <w:ilvl w:val="0"/>
          <w:numId w:val="10"/>
        </w:numPr>
        <w:spacing w:line="240" w:lineRule="auto"/>
        <w:ind w:left="426"/>
        <w:jc w:val="both"/>
        <w:rPr>
          <w:rFonts w:ascii="Helvetica" w:hAnsi="Helvetica" w:cs="Helvetica"/>
          <w:b/>
          <w:sz w:val="20"/>
          <w:szCs w:val="20"/>
        </w:rPr>
      </w:pPr>
      <w:r w:rsidRPr="00CF0373">
        <w:rPr>
          <w:rFonts w:ascii="Helvetica" w:hAnsi="Helvetica" w:cs="Helvetica"/>
          <w:b/>
          <w:sz w:val="20"/>
          <w:szCs w:val="20"/>
        </w:rPr>
        <w:t>barrare la casella che interessa:</w:t>
      </w:r>
    </w:p>
    <w:p w:rsidR="00CF0373" w:rsidRPr="00CF0373" w:rsidRDefault="00CF0373" w:rsidP="00CF0373">
      <w:pPr>
        <w:tabs>
          <w:tab w:val="left" w:pos="426"/>
        </w:tabs>
        <w:spacing w:line="240" w:lineRule="auto"/>
        <w:jc w:val="both"/>
        <w:rPr>
          <w:rFonts w:ascii="Helvetica" w:hAnsi="Helvetica" w:cs="Helvetica"/>
          <w:b/>
          <w:sz w:val="20"/>
          <w:szCs w:val="20"/>
        </w:rPr>
      </w:pPr>
    </w:p>
    <w:p w:rsidR="00CF0373" w:rsidRPr="00CF0373" w:rsidRDefault="00CF0373" w:rsidP="00CF037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non si è avvalso dei piani individuali di emersione del lavoro sommerso  ai sensi della legge 18.10.2001, n. 383 e </w:t>
      </w:r>
      <w:proofErr w:type="spellStart"/>
      <w:r w:rsidRPr="00CF0373">
        <w:rPr>
          <w:rFonts w:ascii="Helvetica" w:eastAsia="Arial" w:hAnsi="Helvetica" w:cs="Helvetica"/>
          <w:color w:val="000000"/>
          <w:sz w:val="20"/>
          <w:szCs w:val="20"/>
        </w:rPr>
        <w:t>s.m.i.</w:t>
      </w:r>
      <w:proofErr w:type="spellEnd"/>
      <w:r w:rsidRPr="00CF0373">
        <w:rPr>
          <w:rFonts w:ascii="Helvetica" w:eastAsia="Arial" w:hAnsi="Helvetica" w:cs="Helvetica"/>
          <w:color w:val="000000"/>
          <w:sz w:val="20"/>
          <w:szCs w:val="20"/>
        </w:rPr>
        <w:t>;</w:t>
      </w:r>
    </w:p>
    <w:p w:rsidR="00CF0373" w:rsidRPr="00CF0373" w:rsidRDefault="00CF0373" w:rsidP="00CF0373">
      <w:pPr>
        <w:pStyle w:val="Paragrafoelenco"/>
        <w:spacing w:line="240" w:lineRule="auto"/>
        <w:ind w:left="1146"/>
        <w:jc w:val="center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ovvero</w:t>
      </w:r>
    </w:p>
    <w:p w:rsidR="00CF0373" w:rsidRPr="00CF0373" w:rsidRDefault="00CF0373" w:rsidP="00CF037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si è avvalso dei piani individuali di emersione del lavoro sommerso ai sensi della legge 18.10.2001, n. 383 e </w:t>
      </w:r>
      <w:proofErr w:type="spellStart"/>
      <w:r w:rsidRPr="00CF0373">
        <w:rPr>
          <w:rFonts w:ascii="Helvetica" w:eastAsia="Arial" w:hAnsi="Helvetica" w:cs="Helvetica"/>
          <w:color w:val="000000"/>
          <w:sz w:val="20"/>
          <w:szCs w:val="20"/>
        </w:rPr>
        <w:t>s.m.i.</w:t>
      </w:r>
      <w:proofErr w:type="spellEnd"/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 e che il periodo di emersione si è concluso;  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 xml:space="preserve">di aver adempiuto all’interno della propria impresa, agli obblighi di sicurezza previsti dal </w:t>
      </w:r>
      <w:proofErr w:type="spellStart"/>
      <w:r w:rsidRPr="00CF0373">
        <w:rPr>
          <w:rFonts w:ascii="Helvetica" w:hAnsi="Helvetica" w:cs="Helvetica"/>
          <w:sz w:val="20"/>
          <w:szCs w:val="20"/>
        </w:rPr>
        <w:t>D.Lgs.</w:t>
      </w:r>
      <w:proofErr w:type="spellEnd"/>
      <w:r w:rsidRPr="00CF0373">
        <w:rPr>
          <w:rFonts w:ascii="Helvetica" w:hAnsi="Helvetica" w:cs="Helvetica"/>
          <w:sz w:val="20"/>
          <w:szCs w:val="20"/>
        </w:rPr>
        <w:t xml:space="preserve"> 81/2008;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 xml:space="preserve">che i prodotti/servizi/lavori offerti rispettano le normative nazionali ed europee sulla sicurezza del lavoro, dell’ambiente, della salute umana e le norme di cui al </w:t>
      </w:r>
      <w:proofErr w:type="spellStart"/>
      <w:r w:rsidRPr="00CF0373">
        <w:rPr>
          <w:rFonts w:ascii="Helvetica" w:hAnsi="Helvetica" w:cs="Helvetica"/>
          <w:sz w:val="20"/>
          <w:szCs w:val="20"/>
        </w:rPr>
        <w:t>D.Lgs.</w:t>
      </w:r>
      <w:proofErr w:type="spellEnd"/>
      <w:r w:rsidRPr="00CF0373">
        <w:rPr>
          <w:rFonts w:ascii="Helvetica" w:hAnsi="Helvetica" w:cs="Helvetica"/>
          <w:sz w:val="20"/>
          <w:szCs w:val="20"/>
        </w:rPr>
        <w:t xml:space="preserve"> 152/2006 “Codice in materia ambientale”;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non aver ricevuto la revoca di forniture/servizi per inadempienze contrattuali per forniture di prodotti analoghi da parte di pubbliche amministrazioni;</w:t>
      </w:r>
    </w:p>
    <w:p w:rsidR="00475AA5" w:rsidRDefault="00475AA5" w:rsidP="000312D0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</w:t>
      </w:r>
    </w:p>
    <w:p w:rsidR="000312D0" w:rsidRPr="00B7374E" w:rsidRDefault="00CF0373" w:rsidP="000312D0">
      <w:pPr>
        <w:pStyle w:val="Normale1"/>
        <w:numPr>
          <w:ilvl w:val="0"/>
          <w:numId w:val="10"/>
        </w:numPr>
        <w:spacing w:line="240" w:lineRule="auto"/>
        <w:ind w:left="426" w:right="-1" w:hanging="502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 xml:space="preserve">  di possedere i seguenti requisiti di capacità</w:t>
      </w:r>
      <w:r w:rsidR="000312D0" w:rsidRPr="00B7374E">
        <w:rPr>
          <w:rFonts w:ascii="Helvetica" w:hAnsi="Helvetica" w:cs="Helvetica"/>
          <w:sz w:val="20"/>
          <w:szCs w:val="20"/>
        </w:rPr>
        <w:t xml:space="preserve"> tecnica e professionali, ossia:</w:t>
      </w:r>
    </w:p>
    <w:p w:rsidR="00FB7BF6" w:rsidRPr="00FB7BF6" w:rsidRDefault="00FB7BF6" w:rsidP="00FB7BF6">
      <w:pPr>
        <w:pStyle w:val="Paragrafoelenco"/>
        <w:numPr>
          <w:ilvl w:val="1"/>
          <w:numId w:val="10"/>
        </w:numPr>
        <w:ind w:left="993"/>
        <w:rPr>
          <w:rFonts w:ascii="Helvetica" w:hAnsi="Helvetica" w:cs="Helvetica"/>
          <w:sz w:val="20"/>
          <w:szCs w:val="20"/>
        </w:rPr>
      </w:pPr>
      <w:r w:rsidRPr="00FB7BF6">
        <w:rPr>
          <w:rFonts w:ascii="Helvetica" w:hAnsi="Helvetica" w:cs="Helvetica"/>
          <w:sz w:val="20"/>
          <w:szCs w:val="20"/>
        </w:rPr>
        <w:t>Essere un ristoratore disponibile a realizzare i piatti descritti nella brochure seguendone la stagionalità ed utilizzando prodotti del territorio (per la definizione di “prodotti del territorio” si veda l’allegato A) acquistati presso i rivenditori aderenti.</w:t>
      </w:r>
    </w:p>
    <w:p w:rsidR="00FB7BF6" w:rsidRPr="00FB7BF6" w:rsidRDefault="00FB7BF6" w:rsidP="00142F7F">
      <w:pPr>
        <w:pStyle w:val="Paragrafoelenco"/>
        <w:numPr>
          <w:ilvl w:val="0"/>
          <w:numId w:val="15"/>
        </w:numPr>
        <w:spacing w:line="240" w:lineRule="auto"/>
        <w:ind w:left="993" w:right="-1"/>
        <w:jc w:val="both"/>
        <w:rPr>
          <w:rFonts w:ascii="Helvetica" w:hAnsi="Helvetica" w:cs="Helvetica"/>
          <w:sz w:val="20"/>
          <w:szCs w:val="20"/>
        </w:rPr>
      </w:pPr>
      <w:r w:rsidRPr="00FB7BF6">
        <w:rPr>
          <w:rFonts w:ascii="Helvetica" w:eastAsia="Arial" w:hAnsi="Helvetica" w:cs="Helvetica"/>
          <w:color w:val="000000"/>
          <w:sz w:val="20"/>
          <w:szCs w:val="20"/>
        </w:rPr>
        <w:t>Essere un produttore di uno o più dei prodotti del territorio (per la definizione di “prodotti del territorio” si veda l’allegato A) citati nella brochure</w:t>
      </w:r>
    </w:p>
    <w:p w:rsidR="00FB7BF6" w:rsidRPr="00FB7BF6" w:rsidRDefault="00FB7BF6" w:rsidP="00142F7F">
      <w:pPr>
        <w:pStyle w:val="Paragrafoelenco"/>
        <w:numPr>
          <w:ilvl w:val="0"/>
          <w:numId w:val="15"/>
        </w:numPr>
        <w:spacing w:line="240" w:lineRule="auto"/>
        <w:ind w:left="993" w:right="-1"/>
        <w:jc w:val="both"/>
        <w:rPr>
          <w:rFonts w:ascii="Helvetica" w:hAnsi="Helvetica" w:cs="Helvetica"/>
          <w:sz w:val="20"/>
          <w:szCs w:val="20"/>
        </w:rPr>
      </w:pPr>
      <w:r w:rsidRPr="00FB7BF6">
        <w:rPr>
          <w:rFonts w:ascii="Helvetica" w:hAnsi="Helvetica" w:cs="Helvetica"/>
          <w:sz w:val="20"/>
          <w:szCs w:val="20"/>
        </w:rPr>
        <w:t>Essere un esercente disponibile ad acquistare i prodotti del territorio (per la definizione di “prodotto del territorio” si veda allegato A), direttamente dai produttori aderenti.</w:t>
      </w:r>
      <w:bookmarkStart w:id="1" w:name="_GoBack"/>
      <w:bookmarkEnd w:id="1"/>
    </w:p>
    <w:p w:rsidR="00CF0373" w:rsidRPr="00380F41" w:rsidRDefault="00CF0373" w:rsidP="00B7374E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373" w:rsidRPr="00CF0373" w:rsidRDefault="00CF0373" w:rsidP="00CF0373">
      <w:pPr>
        <w:pStyle w:val="Normale1"/>
        <w:ind w:right="-1"/>
        <w:jc w:val="both"/>
        <w:rPr>
          <w:rFonts w:ascii="Helvetica" w:hAnsi="Helvetica" w:cs="Helvetica"/>
          <w:sz w:val="20"/>
          <w:szCs w:val="20"/>
          <w:highlight w:val="yellow"/>
        </w:rPr>
      </w:pPr>
    </w:p>
    <w:p w:rsidR="00B7374E" w:rsidRDefault="00B7374E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A5" w:rsidRPr="00903803" w:rsidRDefault="00475AA5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475AA5" w:rsidRPr="004330DC" w:rsidRDefault="00475AA5" w:rsidP="00475AA5">
      <w:pPr>
        <w:pStyle w:val="Normale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C">
        <w:rPr>
          <w:rFonts w:ascii="Times New Roman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475AA5" w:rsidRPr="00903803" w:rsidRDefault="00475AA5" w:rsidP="00475AA5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A5" w:rsidRPr="00903803" w:rsidRDefault="00475AA5" w:rsidP="00475AA5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i/>
          <w:sz w:val="24"/>
          <w:szCs w:val="24"/>
        </w:rPr>
        <w:t>INFORMATIVA SULLA RISERVATEZZA DEI DATI PERSONALI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 di essere informato, ai sensi e per gli effetti di cui al </w:t>
      </w:r>
      <w:proofErr w:type="spellStart"/>
      <w:r w:rsidRPr="00903803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903803">
        <w:rPr>
          <w:rFonts w:ascii="Times New Roman" w:hAnsi="Times New Roman" w:cs="Times New Roman"/>
          <w:sz w:val="24"/>
          <w:szCs w:val="24"/>
        </w:rPr>
        <w:t>. 196/2003, che i dati personali raccolti saranno trattati, anche con strumenti informatici, esclusivamente nell’ambito del procedimento per il quale la presente dichiarazione viene resa.</w:t>
      </w:r>
    </w:p>
    <w:p w:rsidR="00475AA5" w:rsidRPr="00903803" w:rsidRDefault="00475AA5" w:rsidP="00475AA5">
      <w:pPr>
        <w:pStyle w:val="Normale1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475AA5" w:rsidRPr="00903803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DICHIARANTE           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TIMBRO e </w:t>
      </w:r>
      <w:r w:rsidRPr="00903803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475AA5" w:rsidRPr="00903803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Sig.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0DC">
        <w:rPr>
          <w:rFonts w:ascii="Times New Roman" w:hAnsi="Times New Roman" w:cs="Times New Roman"/>
          <w:i/>
          <w:sz w:val="24"/>
          <w:szCs w:val="24"/>
        </w:rPr>
        <w:t>in qualità di legale rappresentante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7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475AA5" w:rsidRPr="000F3522" w:rsidTr="00E52B2C">
        <w:tc>
          <w:tcPr>
            <w:tcW w:w="97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75AA5" w:rsidRPr="000F3522" w:rsidRDefault="00475AA5" w:rsidP="00E52B2C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522">
              <w:rPr>
                <w:rFonts w:ascii="Times New Roman" w:hAnsi="Times New Roman" w:cs="Times New Roman"/>
                <w:sz w:val="20"/>
                <w:szCs w:val="20"/>
              </w:rPr>
              <w:t>Allegare fotocopia di un documento di identità, in corso di validità, del soggetto dichiarante (carta d'identità, patente di guida o passaporto, ecc.), ai sensi dell’articolo 80 del D.P.R. 28 dicembre 2000, n. 445.</w:t>
            </w:r>
          </w:p>
        </w:tc>
      </w:tr>
    </w:tbl>
    <w:p w:rsidR="008749AF" w:rsidRPr="000B32F7" w:rsidRDefault="008749AF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sectPr w:rsidR="008749AF" w:rsidRPr="000B32F7" w:rsidSect="000312D0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AC" w:rsidRDefault="003976AC" w:rsidP="008018A8">
      <w:pPr>
        <w:spacing w:line="240" w:lineRule="auto"/>
      </w:pPr>
      <w:r>
        <w:separator/>
      </w:r>
    </w:p>
  </w:endnote>
  <w:endnote w:type="continuationSeparator" w:id="0">
    <w:p w:rsidR="003976AC" w:rsidRDefault="003976AC" w:rsidP="0080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AF" w:rsidRDefault="004843B6">
    <w:pPr>
      <w:pStyle w:val="Normale1"/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FB7BF6">
      <w:rPr>
        <w:noProof/>
      </w:rPr>
      <w:t>2</w:t>
    </w:r>
    <w:r>
      <w:rPr>
        <w:noProof/>
      </w:rPr>
      <w:fldChar w:fldCharType="end"/>
    </w:r>
  </w:p>
  <w:p w:rsidR="008749AF" w:rsidRDefault="008749AF">
    <w:pPr>
      <w:pStyle w:val="Normale1"/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AC" w:rsidRDefault="003976AC" w:rsidP="008018A8">
      <w:pPr>
        <w:spacing w:line="240" w:lineRule="auto"/>
      </w:pPr>
      <w:r>
        <w:separator/>
      </w:r>
    </w:p>
  </w:footnote>
  <w:footnote w:type="continuationSeparator" w:id="0">
    <w:p w:rsidR="003976AC" w:rsidRDefault="003976AC" w:rsidP="008018A8">
      <w:pPr>
        <w:spacing w:line="240" w:lineRule="auto"/>
      </w:pPr>
      <w:r>
        <w:continuationSeparator/>
      </w:r>
    </w:p>
  </w:footnote>
  <w:footnote w:id="1">
    <w:p w:rsidR="008749AF" w:rsidRDefault="008749AF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8749AF" w:rsidRDefault="008749AF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Inserire la </w:t>
      </w:r>
      <w:proofErr w:type="gramStart"/>
      <w:r>
        <w:rPr>
          <w:rFonts w:ascii="Times New Roman" w:hAnsi="Times New Roman" w:cs="Times New Roman"/>
          <w:sz w:val="16"/>
          <w:szCs w:val="16"/>
        </w:rPr>
        <w:t>dicitura  opportuna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tra: “Impresa singola” o “Capogruppo di ATI composta dalle imprese (inserire il loro nominativo)” o “mandante di ATI composta dalle imprese (inserire il loro nominativo)”</w:t>
      </w:r>
    </w:p>
  </w:footnote>
  <w:footnote w:id="3">
    <w:p w:rsidR="008749AF" w:rsidRDefault="008749AF">
      <w:pPr>
        <w:pStyle w:val="Normale1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 xml:space="preserve">Si prega di leggere attentamente l’art. 80 del </w:t>
      </w:r>
      <w:proofErr w:type="spellStart"/>
      <w:r>
        <w:rPr>
          <w:b/>
          <w:i/>
          <w:color w:val="222222"/>
          <w:sz w:val="16"/>
          <w:szCs w:val="16"/>
          <w:highlight w:val="white"/>
          <w:u w:val="single"/>
        </w:rPr>
        <w:t>Dlgs</w:t>
      </w:r>
      <w:proofErr w:type="spellEnd"/>
      <w:r>
        <w:rPr>
          <w:b/>
          <w:i/>
          <w:color w:val="222222"/>
          <w:sz w:val="16"/>
          <w:szCs w:val="16"/>
          <w:highlight w:val="white"/>
          <w:u w:val="single"/>
        </w:rPr>
        <w:t>. 50/2016 pubblicato  nella Gazzetta ufficiale (16G00062) (GU Serie Generale n.91 del 19-4-2016</w:t>
      </w:r>
      <w:r>
        <w:rPr>
          <w:rFonts w:ascii="Times New Roman" w:hAnsi="Times New Roman" w:cs="Times New Roman"/>
          <w:color w:val="3D3B39"/>
          <w:sz w:val="16"/>
          <w:szCs w:val="16"/>
          <w:highlight w:val="white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 xml:space="preserve">– </w:t>
      </w:r>
      <w:proofErr w:type="spellStart"/>
      <w:r>
        <w:rPr>
          <w:b/>
          <w:i/>
          <w:color w:val="222222"/>
          <w:sz w:val="16"/>
          <w:szCs w:val="16"/>
          <w:highlight w:val="white"/>
          <w:u w:val="single"/>
        </w:rPr>
        <w:t>Suppl</w:t>
      </w:r>
      <w:proofErr w:type="spellEnd"/>
      <w:r>
        <w:rPr>
          <w:b/>
          <w:i/>
          <w:color w:val="222222"/>
          <w:sz w:val="16"/>
          <w:szCs w:val="16"/>
          <w:highlight w:val="white"/>
          <w:u w:val="single"/>
        </w:rPr>
        <w:t>. Ordinario n. 10) , prima di rilasciare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F7" w:rsidRPr="000B32F7" w:rsidRDefault="000B32F7" w:rsidP="000B32F7">
    <w:pPr>
      <w:pStyle w:val="Normale1"/>
      <w:rPr>
        <w:rFonts w:ascii="Helvetica" w:hAnsi="Helvetica" w:cs="Helvetica"/>
        <w:sz w:val="20"/>
        <w:szCs w:val="20"/>
      </w:rPr>
    </w:pPr>
    <w:r w:rsidRPr="000B32F7">
      <w:rPr>
        <w:rFonts w:ascii="Helvetica" w:hAnsi="Helvetica" w:cs="Helvetica"/>
        <w:b/>
        <w:sz w:val="20"/>
        <w:szCs w:val="20"/>
      </w:rPr>
      <w:t>allegato “</w:t>
    </w:r>
    <w:proofErr w:type="gramStart"/>
    <w:r w:rsidRPr="000B32F7">
      <w:rPr>
        <w:rFonts w:ascii="Helvetica" w:hAnsi="Helvetica" w:cs="Helvetica"/>
        <w:b/>
        <w:sz w:val="20"/>
        <w:szCs w:val="20"/>
      </w:rPr>
      <w:t xml:space="preserve">B” </w:t>
    </w:r>
    <w:r>
      <w:rPr>
        <w:rFonts w:ascii="Helvetica" w:hAnsi="Helvetica" w:cs="Helvetica"/>
        <w:b/>
        <w:sz w:val="20"/>
        <w:szCs w:val="20"/>
      </w:rPr>
      <w:t xml:space="preserve"> -</w:t>
    </w:r>
    <w:proofErr w:type="gramEnd"/>
    <w:r>
      <w:rPr>
        <w:rFonts w:ascii="Helvetica" w:hAnsi="Helvetica" w:cs="Helvetica"/>
        <w:b/>
        <w:sz w:val="20"/>
        <w:szCs w:val="20"/>
      </w:rPr>
      <w:t xml:space="preserve"> </w:t>
    </w:r>
    <w:r w:rsidRPr="000B32F7">
      <w:rPr>
        <w:rFonts w:ascii="Helvetica" w:hAnsi="Helvetica" w:cs="Helvetica"/>
        <w:b/>
        <w:i/>
        <w:sz w:val="20"/>
        <w:szCs w:val="20"/>
      </w:rPr>
      <w:t>Dichiarazione sostitutiva requisiti ai sensi del D.P.R. n. 445/2000</w:t>
    </w:r>
  </w:p>
  <w:p w:rsidR="000B32F7" w:rsidRDefault="000B32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F7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46177A"/>
    <w:multiLevelType w:val="hybridMultilevel"/>
    <w:tmpl w:val="BE567F4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392499"/>
    <w:multiLevelType w:val="hybridMultilevel"/>
    <w:tmpl w:val="91BC535A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9C5"/>
    <w:multiLevelType w:val="hybridMultilevel"/>
    <w:tmpl w:val="B1B050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20759D"/>
    <w:multiLevelType w:val="hybridMultilevel"/>
    <w:tmpl w:val="33ACC50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2D666860"/>
    <w:multiLevelType w:val="multilevel"/>
    <w:tmpl w:val="C0E2240C"/>
    <w:lvl w:ilvl="0">
      <w:start w:val="1"/>
      <w:numFmt w:val="decimal"/>
      <w:lvlText w:val="%1)"/>
      <w:lvlJc w:val="left"/>
      <w:pPr>
        <w:ind w:left="-1800" w:firstLine="1800"/>
      </w:pPr>
      <w:rPr>
        <w:b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39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7" w15:restartNumberingAfterBreak="0">
    <w:nsid w:val="36715C0F"/>
    <w:multiLevelType w:val="hybridMultilevel"/>
    <w:tmpl w:val="8ACACB0C"/>
    <w:lvl w:ilvl="0" w:tplc="CEDC5490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82C1E"/>
    <w:multiLevelType w:val="hybridMultilevel"/>
    <w:tmpl w:val="7C2E92A2"/>
    <w:lvl w:ilvl="0" w:tplc="0410001B">
      <w:start w:val="1"/>
      <w:numFmt w:val="lowerRoman"/>
      <w:lvlText w:val="%1."/>
      <w:lvlJc w:val="righ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0147D96"/>
    <w:multiLevelType w:val="hybridMultilevel"/>
    <w:tmpl w:val="EEDAD75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D1255"/>
    <w:multiLevelType w:val="hybridMultilevel"/>
    <w:tmpl w:val="D6749F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2" w15:restartNumberingAfterBreak="0">
    <w:nsid w:val="5546183C"/>
    <w:multiLevelType w:val="hybridMultilevel"/>
    <w:tmpl w:val="2FF42E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4" w15:restartNumberingAfterBreak="0">
    <w:nsid w:val="6E5B6C59"/>
    <w:multiLevelType w:val="hybridMultilevel"/>
    <w:tmpl w:val="8B72088E"/>
    <w:lvl w:ilvl="0" w:tplc="664E3616">
      <w:start w:val="1"/>
      <w:numFmt w:val="bullet"/>
      <w:lvlText w:val=""/>
      <w:lvlJc w:val="left"/>
      <w:pPr>
        <w:ind w:left="2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A8"/>
    <w:rsid w:val="000312D0"/>
    <w:rsid w:val="000A066E"/>
    <w:rsid w:val="000B32F7"/>
    <w:rsid w:val="001232EC"/>
    <w:rsid w:val="003976AC"/>
    <w:rsid w:val="00475AA5"/>
    <w:rsid w:val="004843B6"/>
    <w:rsid w:val="004D5CDB"/>
    <w:rsid w:val="004E4F60"/>
    <w:rsid w:val="00534CFB"/>
    <w:rsid w:val="005B2F2D"/>
    <w:rsid w:val="005B617E"/>
    <w:rsid w:val="00622676"/>
    <w:rsid w:val="00732972"/>
    <w:rsid w:val="007F2B7D"/>
    <w:rsid w:val="008018A8"/>
    <w:rsid w:val="00872673"/>
    <w:rsid w:val="008749AF"/>
    <w:rsid w:val="00875F6A"/>
    <w:rsid w:val="008E3F3C"/>
    <w:rsid w:val="009E1A42"/>
    <w:rsid w:val="00AD1EAA"/>
    <w:rsid w:val="00AD71DA"/>
    <w:rsid w:val="00AE186C"/>
    <w:rsid w:val="00AE4CB4"/>
    <w:rsid w:val="00B7374E"/>
    <w:rsid w:val="00C209FB"/>
    <w:rsid w:val="00C30E5F"/>
    <w:rsid w:val="00CA1922"/>
    <w:rsid w:val="00CA6B1F"/>
    <w:rsid w:val="00CF0373"/>
    <w:rsid w:val="00DC233F"/>
    <w:rsid w:val="00E664AA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824A5D"/>
  <w15:docId w15:val="{16A0A555-88DF-4960-8D9A-34E0EB40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CFB"/>
    <w:pPr>
      <w:spacing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8018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8018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8018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8018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8018A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8018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rsid w:val="008018A8"/>
    <w:pPr>
      <w:spacing w:line="276" w:lineRule="auto"/>
    </w:pPr>
    <w:rPr>
      <w:color w:val="000000"/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8018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8018A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uiPriority w:val="99"/>
    <w:rsid w:val="008018A8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B3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B32F7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B3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B32F7"/>
    <w:rPr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F0373"/>
    <w:pPr>
      <w:spacing w:after="200"/>
      <w:ind w:left="720"/>
      <w:contextualSpacing/>
    </w:pPr>
    <w:rPr>
      <w:rFonts w:ascii="Calibri" w:eastAsia="Times New Roman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Giordani</dc:creator>
  <cp:keywords/>
  <dc:description/>
  <cp:lastModifiedBy>Jenny Marchioro</cp:lastModifiedBy>
  <cp:revision>5</cp:revision>
  <dcterms:created xsi:type="dcterms:W3CDTF">2017-10-19T16:23:00Z</dcterms:created>
  <dcterms:modified xsi:type="dcterms:W3CDTF">2017-10-30T13:11:00Z</dcterms:modified>
</cp:coreProperties>
</file>